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C3C" w:rsidRPr="00F125CD" w:rsidRDefault="00F4528D">
      <w:pPr>
        <w:spacing w:after="0" w:line="276" w:lineRule="auto"/>
        <w:ind w:left="5103"/>
        <w:rPr>
          <w:rFonts w:ascii="Times New Roman" w:eastAsia="Times New Roman" w:hAnsi="Times New Roman" w:cs="Times New Roman"/>
          <w:sz w:val="28"/>
          <w:szCs w:val="28"/>
          <w:lang w:val="uk-UA"/>
        </w:rPr>
      </w:pPr>
      <w:r w:rsidRPr="00F125CD">
        <w:rPr>
          <w:rFonts w:ascii="Times New Roman" w:eastAsia="Times New Roman" w:hAnsi="Times New Roman" w:cs="Times New Roman"/>
          <w:sz w:val="28"/>
          <w:szCs w:val="28"/>
          <w:lang w:val="uk-UA"/>
        </w:rPr>
        <w:t>ЗАТВЕРДЖЕНО</w:t>
      </w:r>
    </w:p>
    <w:p w:rsidR="001B5C3C" w:rsidRPr="00F125CD" w:rsidRDefault="00F4528D">
      <w:pPr>
        <w:spacing w:after="0" w:line="276" w:lineRule="auto"/>
        <w:ind w:left="5103"/>
        <w:rPr>
          <w:rFonts w:ascii="Times New Roman" w:eastAsia="Times New Roman" w:hAnsi="Times New Roman" w:cs="Times New Roman"/>
          <w:sz w:val="28"/>
          <w:szCs w:val="28"/>
          <w:lang w:val="uk-UA"/>
        </w:rPr>
      </w:pPr>
      <w:r w:rsidRPr="00F125CD">
        <w:rPr>
          <w:rFonts w:ascii="Times New Roman" w:eastAsia="Times New Roman" w:hAnsi="Times New Roman" w:cs="Times New Roman"/>
          <w:sz w:val="28"/>
          <w:szCs w:val="28"/>
          <w:lang w:val="uk-UA"/>
        </w:rPr>
        <w:t>Наказ директора департаменту дорожнього господарства Львівської обласної державної адміністрації</w:t>
      </w:r>
    </w:p>
    <w:p w:rsidR="001B5C3C" w:rsidRPr="00F125CD" w:rsidRDefault="00815A92">
      <w:pPr>
        <w:ind w:left="5103"/>
        <w:rPr>
          <w:rFonts w:ascii="Times New Roman" w:eastAsia="Times New Roman" w:hAnsi="Times New Roman" w:cs="Times New Roman"/>
          <w:i/>
          <w:sz w:val="28"/>
          <w:szCs w:val="28"/>
          <w:lang w:val="uk-UA"/>
        </w:rPr>
      </w:pPr>
      <w:r>
        <w:rPr>
          <w:rFonts w:ascii="Times New Roman" w:eastAsia="Times New Roman" w:hAnsi="Times New Roman" w:cs="Times New Roman"/>
          <w:sz w:val="28"/>
          <w:szCs w:val="28"/>
          <w:lang w:val="uk-UA"/>
        </w:rPr>
        <w:t>11.05.2026</w:t>
      </w:r>
      <w:r w:rsidR="00661552" w:rsidRPr="00F125CD">
        <w:rPr>
          <w:rFonts w:ascii="Times New Roman" w:eastAsia="Times New Roman" w:hAnsi="Times New Roman" w:cs="Times New Roman"/>
          <w:sz w:val="28"/>
          <w:szCs w:val="28"/>
          <w:lang w:val="uk-UA"/>
        </w:rPr>
        <w:t xml:space="preserve"> </w:t>
      </w:r>
      <w:r w:rsidR="00F4528D" w:rsidRPr="00F125CD">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51</w:t>
      </w:r>
      <w:bookmarkStart w:id="0" w:name="_GoBack"/>
      <w:bookmarkEnd w:id="0"/>
    </w:p>
    <w:p w:rsidR="001B5C3C" w:rsidRPr="00F125CD" w:rsidRDefault="001B5C3C">
      <w:pPr>
        <w:spacing w:after="0"/>
        <w:ind w:left="5670"/>
        <w:rPr>
          <w:rFonts w:ascii="Times New Roman" w:eastAsia="Times New Roman" w:hAnsi="Times New Roman" w:cs="Times New Roman"/>
          <w:sz w:val="24"/>
          <w:szCs w:val="24"/>
          <w:lang w:val="uk-UA"/>
        </w:rPr>
      </w:pPr>
    </w:p>
    <w:p w:rsidR="001B5C3C" w:rsidRPr="00F125CD" w:rsidRDefault="001B5C3C">
      <w:pPr>
        <w:spacing w:after="0"/>
        <w:ind w:left="4956"/>
        <w:jc w:val="center"/>
        <w:rPr>
          <w:rFonts w:ascii="Times New Roman" w:eastAsia="Times New Roman" w:hAnsi="Times New Roman" w:cs="Times New Roman"/>
          <w:sz w:val="28"/>
          <w:szCs w:val="28"/>
          <w:lang w:val="uk-UA"/>
        </w:rPr>
      </w:pPr>
    </w:p>
    <w:p w:rsidR="001B5C3C" w:rsidRPr="00F125CD" w:rsidRDefault="00F4528D">
      <w:pPr>
        <w:spacing w:after="0"/>
        <w:jc w:val="center"/>
        <w:rPr>
          <w:rFonts w:ascii="Times New Roman" w:eastAsia="Times New Roman" w:hAnsi="Times New Roman" w:cs="Times New Roman"/>
          <w:color w:val="000000"/>
          <w:sz w:val="28"/>
          <w:szCs w:val="28"/>
          <w:lang w:val="uk-UA"/>
        </w:rPr>
      </w:pPr>
      <w:r w:rsidRPr="00F125CD">
        <w:rPr>
          <w:rFonts w:ascii="Times New Roman" w:eastAsia="Times New Roman" w:hAnsi="Times New Roman" w:cs="Times New Roman"/>
          <w:sz w:val="28"/>
          <w:szCs w:val="28"/>
          <w:lang w:val="uk-UA"/>
        </w:rPr>
        <w:t>ІНФОРМАЦІЙНА КАРТКА № 0</w:t>
      </w:r>
      <w:r w:rsidRPr="00F125CD">
        <w:rPr>
          <w:rFonts w:ascii="Times New Roman" w:eastAsia="Times New Roman" w:hAnsi="Times New Roman" w:cs="Times New Roman"/>
          <w:color w:val="000000"/>
          <w:sz w:val="28"/>
          <w:szCs w:val="28"/>
          <w:lang w:val="uk-UA"/>
        </w:rPr>
        <w:t>1117</w:t>
      </w:r>
    </w:p>
    <w:p w:rsidR="001B5C3C" w:rsidRPr="00F125CD" w:rsidRDefault="00F4528D">
      <w:pPr>
        <w:spacing w:after="0"/>
        <w:jc w:val="center"/>
        <w:rPr>
          <w:rFonts w:ascii="Times New Roman" w:eastAsia="Times New Roman" w:hAnsi="Times New Roman" w:cs="Times New Roman"/>
          <w:color w:val="000000"/>
          <w:sz w:val="28"/>
          <w:szCs w:val="28"/>
          <w:lang w:val="uk-UA"/>
        </w:rPr>
      </w:pPr>
      <w:r w:rsidRPr="00F125CD">
        <w:rPr>
          <w:rFonts w:ascii="Times New Roman" w:eastAsia="Times New Roman" w:hAnsi="Times New Roman" w:cs="Times New Roman"/>
          <w:color w:val="000000"/>
          <w:sz w:val="28"/>
          <w:szCs w:val="28"/>
          <w:lang w:val="uk-UA"/>
        </w:rPr>
        <w:t>адміністративної послуги</w:t>
      </w:r>
    </w:p>
    <w:p w:rsidR="001B5C3C" w:rsidRPr="00F125CD" w:rsidRDefault="00F4528D">
      <w:pPr>
        <w:spacing w:after="0" w:line="240" w:lineRule="auto"/>
        <w:jc w:val="center"/>
        <w:rPr>
          <w:rFonts w:ascii="Times New Roman" w:eastAsia="Times New Roman" w:hAnsi="Times New Roman" w:cs="Times New Roman"/>
          <w:color w:val="000000"/>
          <w:sz w:val="24"/>
          <w:szCs w:val="24"/>
          <w:u w:val="single"/>
          <w:lang w:val="uk-UA"/>
        </w:rPr>
      </w:pPr>
      <w:r w:rsidRPr="00F125CD">
        <w:rPr>
          <w:rFonts w:ascii="Times New Roman" w:eastAsia="Times New Roman" w:hAnsi="Times New Roman" w:cs="Times New Roman"/>
          <w:color w:val="000000"/>
          <w:sz w:val="24"/>
          <w:szCs w:val="24"/>
          <w:u w:val="single"/>
          <w:lang w:val="uk-UA"/>
        </w:rPr>
        <w:t xml:space="preserve">Видача дозволу на розміщення зовнішньої реклами поза межами населених пунктів </w:t>
      </w:r>
    </w:p>
    <w:p w:rsidR="001B5C3C" w:rsidRPr="00F125CD" w:rsidRDefault="00F4528D">
      <w:pPr>
        <w:pBdr>
          <w:top w:val="nil"/>
          <w:left w:val="nil"/>
          <w:bottom w:val="nil"/>
          <w:right w:val="nil"/>
          <w:between w:val="nil"/>
        </w:pBdr>
        <w:spacing w:after="0" w:line="276" w:lineRule="auto"/>
        <w:ind w:left="426"/>
        <w:jc w:val="center"/>
        <w:rPr>
          <w:rFonts w:ascii="Times New Roman" w:eastAsia="Times New Roman" w:hAnsi="Times New Roman" w:cs="Times New Roman"/>
          <w:i/>
          <w:color w:val="000000"/>
          <w:lang w:val="uk-UA"/>
        </w:rPr>
      </w:pPr>
      <w:r w:rsidRPr="00F125CD">
        <w:rPr>
          <w:rFonts w:ascii="Times New Roman" w:eastAsia="Times New Roman" w:hAnsi="Times New Roman" w:cs="Times New Roman"/>
          <w:b/>
          <w:i/>
          <w:color w:val="000000"/>
          <w:lang w:val="uk-UA"/>
        </w:rPr>
        <w:t>(</w:t>
      </w:r>
      <w:r w:rsidRPr="00F125CD">
        <w:rPr>
          <w:rFonts w:ascii="Times New Roman" w:eastAsia="Times New Roman" w:hAnsi="Times New Roman" w:cs="Times New Roman"/>
          <w:i/>
          <w:color w:val="000000"/>
          <w:lang w:val="uk-UA"/>
        </w:rPr>
        <w:t>назва адміністративної послуги)</w:t>
      </w:r>
    </w:p>
    <w:p w:rsidR="001B5C3C" w:rsidRPr="00F125CD" w:rsidRDefault="00F4528D">
      <w:pPr>
        <w:spacing w:after="0" w:line="240" w:lineRule="auto"/>
        <w:jc w:val="center"/>
        <w:rPr>
          <w:rFonts w:ascii="Times New Roman" w:eastAsia="Times New Roman" w:hAnsi="Times New Roman" w:cs="Times New Roman"/>
          <w:color w:val="000000"/>
          <w:sz w:val="24"/>
          <w:szCs w:val="24"/>
          <w:u w:val="single"/>
          <w:lang w:val="uk-UA"/>
        </w:rPr>
      </w:pPr>
      <w:r w:rsidRPr="00F125CD">
        <w:rPr>
          <w:rFonts w:ascii="Times New Roman" w:eastAsia="Times New Roman" w:hAnsi="Times New Roman" w:cs="Times New Roman"/>
          <w:color w:val="000000"/>
          <w:sz w:val="24"/>
          <w:szCs w:val="24"/>
          <w:u w:val="single"/>
          <w:lang w:val="uk-UA"/>
        </w:rPr>
        <w:t>Департамент дорожнього господарства Львівської обласної державної адміністрації</w:t>
      </w:r>
    </w:p>
    <w:p w:rsidR="001B5C3C" w:rsidRPr="00F125CD" w:rsidRDefault="00F4528D">
      <w:pPr>
        <w:jc w:val="center"/>
        <w:rPr>
          <w:rFonts w:ascii="Times New Roman" w:eastAsia="Times New Roman" w:hAnsi="Times New Roman" w:cs="Times New Roman"/>
          <w:b/>
          <w:i/>
          <w:lang w:val="uk-UA"/>
        </w:rPr>
      </w:pPr>
      <w:r w:rsidRPr="00F125CD">
        <w:rPr>
          <w:rFonts w:ascii="Times New Roman" w:eastAsia="Times New Roman" w:hAnsi="Times New Roman" w:cs="Times New Roman"/>
          <w:i/>
          <w:sz w:val="24"/>
          <w:szCs w:val="24"/>
          <w:lang w:val="uk-UA"/>
        </w:rPr>
        <w:t xml:space="preserve"> </w:t>
      </w:r>
      <w:r w:rsidRPr="00F125CD">
        <w:rPr>
          <w:rFonts w:ascii="Times New Roman" w:eastAsia="Times New Roman" w:hAnsi="Times New Roman" w:cs="Times New Roman"/>
          <w:i/>
          <w:lang w:val="uk-UA"/>
        </w:rPr>
        <w:t>(найменування суб‘єкта надання адміністративної послуги)</w:t>
      </w:r>
    </w:p>
    <w:tbl>
      <w:tblPr>
        <w:tblStyle w:val="af"/>
        <w:tblW w:w="9781"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623"/>
        <w:gridCol w:w="2979"/>
        <w:gridCol w:w="6179"/>
      </w:tblGrid>
      <w:tr w:rsidR="001B5C3C" w:rsidRPr="00F125CD">
        <w:trPr>
          <w:trHeight w:val="775"/>
        </w:trPr>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1.</w:t>
            </w:r>
          </w:p>
        </w:tc>
        <w:tc>
          <w:tcPr>
            <w:tcW w:w="2979" w:type="dxa"/>
          </w:tcPr>
          <w:p w:rsidR="001B5C3C" w:rsidRPr="00F125CD" w:rsidRDefault="00F4528D">
            <w:pPr>
              <w:spacing w:after="160" w:line="259" w:lineRule="auto"/>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 xml:space="preserve">Інформація про ЦНАП </w:t>
            </w:r>
            <w:r w:rsidRPr="00F125CD">
              <w:rPr>
                <w:rFonts w:ascii="Times New Roman" w:eastAsia="Times New Roman" w:hAnsi="Times New Roman" w:cs="Times New Roman"/>
                <w:i/>
                <w:sz w:val="24"/>
                <w:szCs w:val="24"/>
                <w:lang w:val="uk-UA"/>
              </w:rPr>
              <w:t>(Місцезнаходження, інформація щодо режиму роботи, телефон, адреса електронної пошти центрів надання адміністративних послуг)</w:t>
            </w:r>
          </w:p>
        </w:tc>
        <w:tc>
          <w:tcPr>
            <w:tcW w:w="6179" w:type="dxa"/>
          </w:tcPr>
          <w:p w:rsidR="001B5C3C" w:rsidRPr="00A50E4C" w:rsidRDefault="00AE4E87" w:rsidP="00265BFF">
            <w:pPr>
              <w:pBdr>
                <w:top w:val="nil"/>
                <w:left w:val="nil"/>
                <w:bottom w:val="nil"/>
                <w:right w:val="nil"/>
                <w:between w:val="nil"/>
              </w:pBdr>
              <w:rPr>
                <w:rFonts w:ascii="Times New Roman" w:eastAsia="Times New Roman" w:hAnsi="Times New Roman" w:cs="Times New Roman"/>
                <w:i/>
                <w:sz w:val="24"/>
                <w:szCs w:val="24"/>
                <w:lang w:val="uk-UA"/>
              </w:rPr>
            </w:pPr>
            <w:r w:rsidRPr="00A50E4C">
              <w:rPr>
                <w:rFonts w:ascii="Times New Roman" w:eastAsia="Times New Roman" w:hAnsi="Times New Roman" w:cs="Times New Roman"/>
                <w:sz w:val="24"/>
                <w:szCs w:val="24"/>
                <w:lang w:val="uk-UA"/>
              </w:rPr>
              <w:t xml:space="preserve">Згідно з </w:t>
            </w:r>
            <w:r w:rsidR="00265BFF" w:rsidRPr="00A50E4C">
              <w:rPr>
                <w:rFonts w:ascii="Times New Roman" w:eastAsia="Times New Roman" w:hAnsi="Times New Roman" w:cs="Times New Roman"/>
                <w:sz w:val="24"/>
                <w:szCs w:val="24"/>
                <w:lang w:val="uk-UA"/>
              </w:rPr>
              <w:t>Д</w:t>
            </w:r>
            <w:r w:rsidRPr="00A50E4C">
              <w:rPr>
                <w:rFonts w:ascii="Times New Roman" w:eastAsia="Times New Roman" w:hAnsi="Times New Roman" w:cs="Times New Roman"/>
                <w:sz w:val="24"/>
                <w:szCs w:val="24"/>
                <w:lang w:val="uk-UA"/>
              </w:rPr>
              <w:t>одатком № 1</w:t>
            </w:r>
          </w:p>
        </w:tc>
      </w:tr>
      <w:tr w:rsidR="001B5C3C" w:rsidRPr="00F125CD" w:rsidTr="003E5A1B">
        <w:trPr>
          <w:trHeight w:val="717"/>
        </w:trPr>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2.</w:t>
            </w:r>
          </w:p>
        </w:tc>
        <w:tc>
          <w:tcPr>
            <w:tcW w:w="2979" w:type="dxa"/>
          </w:tcPr>
          <w:p w:rsidR="001B5C3C" w:rsidRPr="00F125CD" w:rsidRDefault="00F4528D">
            <w:pPr>
              <w:pBdr>
                <w:top w:val="nil"/>
                <w:left w:val="nil"/>
                <w:bottom w:val="nil"/>
                <w:right w:val="nil"/>
                <w:between w:val="nil"/>
              </w:pBdr>
              <w:rPr>
                <w:rFonts w:ascii="Arial" w:eastAsia="Arial" w:hAnsi="Arial" w:cs="Arial"/>
                <w:color w:val="000000"/>
                <w:sz w:val="24"/>
                <w:szCs w:val="24"/>
                <w:lang w:val="uk-UA"/>
              </w:rPr>
            </w:pPr>
            <w:r w:rsidRPr="00F125CD">
              <w:rPr>
                <w:rFonts w:ascii="Times New Roman" w:eastAsia="Times New Roman" w:hAnsi="Times New Roman" w:cs="Times New Roman"/>
                <w:color w:val="000000"/>
                <w:sz w:val="24"/>
                <w:szCs w:val="24"/>
                <w:lang w:val="uk-UA"/>
              </w:rPr>
              <w:t xml:space="preserve">Перелік вхідних документів </w:t>
            </w:r>
            <w:r w:rsidRPr="00F125CD">
              <w:rPr>
                <w:rFonts w:ascii="Times New Roman" w:eastAsia="Times New Roman" w:hAnsi="Times New Roman" w:cs="Times New Roman"/>
                <w:i/>
                <w:color w:val="000000"/>
                <w:sz w:val="24"/>
                <w:szCs w:val="24"/>
                <w:lang w:val="uk-UA"/>
              </w:rPr>
              <w:t>(при потребі умови надання)</w:t>
            </w:r>
          </w:p>
        </w:tc>
        <w:tc>
          <w:tcPr>
            <w:tcW w:w="6179" w:type="dxa"/>
          </w:tcPr>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sz w:val="24"/>
                <w:szCs w:val="24"/>
                <w:lang w:val="uk-UA"/>
              </w:rPr>
            </w:pPr>
            <w:bookmarkStart w:id="1" w:name="bookmark=id.30j0zll" w:colFirst="0" w:colLast="0"/>
            <w:bookmarkEnd w:id="1"/>
            <w:r w:rsidRPr="00A50E4C">
              <w:rPr>
                <w:rFonts w:ascii="Times New Roman" w:eastAsia="Times New Roman" w:hAnsi="Times New Roman" w:cs="Times New Roman"/>
                <w:sz w:val="24"/>
                <w:szCs w:val="24"/>
                <w:highlight w:val="white"/>
                <w:lang w:val="uk-UA"/>
              </w:rPr>
              <w:t>1.Заява</w:t>
            </w:r>
            <w:r w:rsidRPr="00A50E4C">
              <w:rPr>
                <w:rFonts w:ascii="Times New Roman" w:eastAsia="Times New Roman" w:hAnsi="Times New Roman" w:cs="Times New Roman"/>
                <w:sz w:val="24"/>
                <w:szCs w:val="24"/>
                <w:lang w:val="uk-UA"/>
              </w:rPr>
              <w:t xml:space="preserve"> (Додаток</w:t>
            </w:r>
            <w:r w:rsidR="00265BFF" w:rsidRPr="00A50E4C">
              <w:rPr>
                <w:rFonts w:ascii="Times New Roman" w:eastAsia="Times New Roman" w:hAnsi="Times New Roman" w:cs="Times New Roman"/>
                <w:sz w:val="24"/>
                <w:szCs w:val="24"/>
                <w:lang w:val="uk-UA"/>
              </w:rPr>
              <w:t xml:space="preserve"> № 2</w:t>
            </w:r>
            <w:r w:rsidRPr="00A50E4C">
              <w:rPr>
                <w:rFonts w:ascii="Times New Roman" w:eastAsia="Times New Roman" w:hAnsi="Times New Roman" w:cs="Times New Roman"/>
                <w:sz w:val="24"/>
                <w:szCs w:val="24"/>
                <w:lang w:val="uk-UA"/>
              </w:rPr>
              <w:t>)</w:t>
            </w:r>
          </w:p>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i/>
                <w:sz w:val="24"/>
                <w:szCs w:val="24"/>
                <w:lang w:val="uk-UA"/>
              </w:rPr>
            </w:pPr>
            <w:r w:rsidRPr="00A50E4C">
              <w:rPr>
                <w:rFonts w:ascii="Times New Roman" w:eastAsia="Times New Roman" w:hAnsi="Times New Roman" w:cs="Times New Roman"/>
                <w:i/>
                <w:sz w:val="24"/>
                <w:szCs w:val="24"/>
                <w:lang w:val="uk-UA"/>
              </w:rPr>
              <w:t>Для одержання заявник або уповноважена ним особа подає заяву, в якій повинна міститися така інформація:</w:t>
            </w:r>
            <w:bookmarkStart w:id="2" w:name="bookmark=id.1fob9te" w:colFirst="0" w:colLast="0"/>
            <w:bookmarkEnd w:id="2"/>
          </w:p>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b/>
                <w:sz w:val="24"/>
                <w:szCs w:val="24"/>
                <w:lang w:val="uk-UA"/>
              </w:rPr>
              <w:t>- для юридичної особи</w:t>
            </w:r>
            <w:r w:rsidRPr="00A50E4C">
              <w:rPr>
                <w:rFonts w:ascii="Times New Roman" w:eastAsia="Times New Roman" w:hAnsi="Times New Roman" w:cs="Times New Roman"/>
                <w:sz w:val="24"/>
                <w:szCs w:val="24"/>
                <w:lang w:val="uk-UA"/>
              </w:rPr>
              <w:t xml:space="preserve"> - повне найменування, місцезнаходження, ідентифікаційний код згідно з ЄДРПОУ;</w:t>
            </w:r>
          </w:p>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sz w:val="24"/>
                <w:szCs w:val="24"/>
                <w:lang w:val="uk-UA"/>
              </w:rPr>
            </w:pPr>
            <w:bookmarkStart w:id="3" w:name="bookmark=id.3znysh7" w:colFirst="0" w:colLast="0"/>
            <w:bookmarkEnd w:id="3"/>
            <w:r w:rsidRPr="00A50E4C">
              <w:rPr>
                <w:rFonts w:ascii="Times New Roman" w:eastAsia="Times New Roman" w:hAnsi="Times New Roman" w:cs="Times New Roman"/>
                <w:b/>
                <w:sz w:val="24"/>
                <w:szCs w:val="24"/>
                <w:lang w:val="uk-UA"/>
              </w:rPr>
              <w:t>- для фізичної особи - підприємця</w:t>
            </w:r>
            <w:r w:rsidRPr="00A50E4C">
              <w:rPr>
                <w:rFonts w:ascii="Times New Roman" w:eastAsia="Times New Roman" w:hAnsi="Times New Roman" w:cs="Times New Roman"/>
                <w:sz w:val="24"/>
                <w:szCs w:val="24"/>
                <w:lang w:val="uk-UA"/>
              </w:rPr>
              <w:t xml:space="preserve"> - прізвище, ім’я, по батькові (за наявності), адреса місця проживання, реєстраційний номер облікової картки платника податків або серія та номер паспорта (для фізичної особи, яка через свої релігійні переконання відмовилася від прийняття реєстраційного номера облікової картки платника податків та повідомила про це відповідному органу доходів і зборів і має відмітку у паспорті) та згода на обробку персональних даних;</w:t>
            </w:r>
          </w:p>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sz w:val="24"/>
                <w:szCs w:val="24"/>
                <w:lang w:val="uk-UA"/>
              </w:rPr>
            </w:pPr>
            <w:bookmarkStart w:id="4" w:name="bookmark=id.2et92p0" w:colFirst="0" w:colLast="0"/>
            <w:bookmarkEnd w:id="4"/>
            <w:r w:rsidRPr="00A50E4C">
              <w:rPr>
                <w:rFonts w:ascii="Times New Roman" w:eastAsia="Times New Roman" w:hAnsi="Times New Roman" w:cs="Times New Roman"/>
                <w:sz w:val="24"/>
                <w:szCs w:val="24"/>
                <w:lang w:val="uk-UA"/>
              </w:rPr>
              <w:t>- про місце розташування рекламного засобу;</w:t>
            </w:r>
          </w:p>
          <w:p w:rsidR="001B5C3C" w:rsidRPr="00A50E4C" w:rsidRDefault="00F4528D">
            <w:pPr>
              <w:pBdr>
                <w:top w:val="nil"/>
                <w:left w:val="nil"/>
                <w:bottom w:val="nil"/>
                <w:right w:val="nil"/>
                <w:between w:val="nil"/>
              </w:pBdr>
              <w:shd w:val="clear" w:color="auto" w:fill="FFFFFF"/>
              <w:jc w:val="both"/>
              <w:rPr>
                <w:rFonts w:ascii="Times New Roman" w:eastAsia="Times New Roman" w:hAnsi="Times New Roman" w:cs="Times New Roman"/>
                <w:sz w:val="24"/>
                <w:szCs w:val="24"/>
                <w:lang w:val="uk-UA"/>
              </w:rPr>
            </w:pPr>
            <w:bookmarkStart w:id="5" w:name="bookmark=id.tyjcwt" w:colFirst="0" w:colLast="0"/>
            <w:bookmarkEnd w:id="5"/>
            <w:r w:rsidRPr="00A50E4C">
              <w:rPr>
                <w:rFonts w:ascii="Times New Roman" w:eastAsia="Times New Roman" w:hAnsi="Times New Roman" w:cs="Times New Roman"/>
                <w:sz w:val="24"/>
                <w:szCs w:val="24"/>
                <w:lang w:val="uk-UA"/>
              </w:rPr>
              <w:t>- про підстави набуття права користування цим місцем та строк такого користування.</w:t>
            </w:r>
          </w:p>
          <w:p w:rsidR="00F51996" w:rsidRDefault="002C3694" w:rsidP="007A7B3E">
            <w:pPr>
              <w:jc w:val="both"/>
              <w:rPr>
                <w:rFonts w:ascii="Times New Roman" w:eastAsia="Times New Roman" w:hAnsi="Times New Roman" w:cs="Times New Roman"/>
                <w:i/>
                <w:iCs/>
                <w:sz w:val="24"/>
                <w:szCs w:val="24"/>
                <w:lang w:val="uk-UA" w:eastAsia="en-US"/>
              </w:rPr>
            </w:pPr>
            <w:r w:rsidRPr="00A50E4C">
              <w:rPr>
                <w:rFonts w:ascii="Times New Roman" w:eastAsia="Times New Roman" w:hAnsi="Times New Roman" w:cs="Times New Roman"/>
                <w:i/>
                <w:iCs/>
                <w:sz w:val="24"/>
                <w:szCs w:val="24"/>
                <w:lang w:val="uk-UA" w:eastAsia="en-US"/>
              </w:rPr>
              <w:t>Уповноважена особа може отримати результат за</w:t>
            </w:r>
            <w:r w:rsidR="0092043A" w:rsidRPr="00A50E4C">
              <w:rPr>
                <w:rFonts w:ascii="Times New Roman" w:eastAsia="Times New Roman" w:hAnsi="Times New Roman" w:cs="Times New Roman"/>
                <w:i/>
                <w:iCs/>
                <w:sz w:val="24"/>
                <w:szCs w:val="24"/>
                <w:lang w:val="uk-UA" w:eastAsia="en-US"/>
              </w:rPr>
              <w:t xml:space="preserve"> </w:t>
            </w:r>
            <w:r w:rsidRPr="00A50E4C">
              <w:rPr>
                <w:rFonts w:ascii="Times New Roman" w:eastAsia="Times New Roman" w:hAnsi="Times New Roman" w:cs="Times New Roman"/>
                <w:i/>
                <w:iCs/>
                <w:sz w:val="24"/>
                <w:szCs w:val="24"/>
                <w:lang w:val="uk-UA" w:eastAsia="en-US"/>
              </w:rPr>
              <w:t xml:space="preserve"> довіреністю</w:t>
            </w:r>
            <w:r w:rsidR="0092043A" w:rsidRPr="00A50E4C">
              <w:rPr>
                <w:rFonts w:ascii="Times New Roman" w:eastAsia="Times New Roman" w:hAnsi="Times New Roman" w:cs="Times New Roman"/>
                <w:i/>
                <w:iCs/>
                <w:sz w:val="24"/>
                <w:szCs w:val="24"/>
                <w:lang w:val="uk-UA" w:eastAsia="en-US"/>
              </w:rPr>
              <w:t xml:space="preserve"> або </w:t>
            </w:r>
            <w:r w:rsidRPr="00A50E4C">
              <w:rPr>
                <w:rFonts w:ascii="Times New Roman" w:eastAsia="Times New Roman" w:hAnsi="Times New Roman" w:cs="Times New Roman"/>
                <w:i/>
                <w:iCs/>
                <w:sz w:val="24"/>
                <w:szCs w:val="24"/>
                <w:lang w:val="uk-UA" w:eastAsia="en-US"/>
              </w:rPr>
              <w:t>письмовим клопотанням заявника</w:t>
            </w:r>
            <w:r w:rsidR="0054435F" w:rsidRPr="00A50E4C">
              <w:rPr>
                <w:rFonts w:ascii="Times New Roman" w:eastAsia="Times New Roman" w:hAnsi="Times New Roman" w:cs="Times New Roman"/>
                <w:i/>
                <w:iCs/>
                <w:sz w:val="24"/>
                <w:szCs w:val="24"/>
                <w:lang w:val="uk-UA" w:eastAsia="en-US"/>
              </w:rPr>
              <w:t xml:space="preserve"> до СНАП</w:t>
            </w:r>
            <w:r w:rsidR="00592F55" w:rsidRPr="00A50E4C">
              <w:rPr>
                <w:rFonts w:ascii="Times New Roman" w:eastAsia="Times New Roman" w:hAnsi="Times New Roman" w:cs="Times New Roman"/>
                <w:i/>
                <w:iCs/>
                <w:sz w:val="24"/>
                <w:szCs w:val="24"/>
                <w:lang w:val="uk-UA" w:eastAsia="en-US"/>
              </w:rPr>
              <w:t>.</w:t>
            </w:r>
          </w:p>
          <w:p w:rsidR="00EF334D" w:rsidRDefault="00EF334D" w:rsidP="007A7B3E">
            <w:pPr>
              <w:jc w:val="both"/>
              <w:rPr>
                <w:rFonts w:ascii="Times New Roman" w:eastAsia="Times New Roman" w:hAnsi="Times New Roman" w:cs="Times New Roman"/>
                <w:i/>
                <w:iCs/>
                <w:sz w:val="24"/>
                <w:szCs w:val="24"/>
                <w:lang w:val="uk-UA" w:eastAsia="en-US"/>
              </w:rPr>
            </w:pPr>
          </w:p>
          <w:p w:rsidR="00EF334D" w:rsidRPr="00A50E4C" w:rsidRDefault="00EF334D" w:rsidP="00EF334D">
            <w:pPr>
              <w:pBdr>
                <w:top w:val="nil"/>
                <w:left w:val="nil"/>
                <w:bottom w:val="nil"/>
                <w:right w:val="nil"/>
                <w:between w:val="nil"/>
              </w:pBdr>
              <w:shd w:val="clear" w:color="auto" w:fill="FFFFFF"/>
              <w:jc w:val="both"/>
              <w:rPr>
                <w:rFonts w:ascii="Times New Roman" w:hAnsi="Times New Roman"/>
                <w:i/>
                <w:iCs/>
                <w:sz w:val="24"/>
                <w:szCs w:val="24"/>
                <w:lang w:val="uk-UA"/>
              </w:rPr>
            </w:pPr>
            <w:r w:rsidRPr="00A50E4C">
              <w:rPr>
                <w:rFonts w:ascii="Times New Roman" w:hAnsi="Times New Roman"/>
                <w:i/>
                <w:iCs/>
                <w:sz w:val="24"/>
                <w:szCs w:val="24"/>
                <w:lang w:val="uk-UA"/>
              </w:rPr>
              <w:t xml:space="preserve">ПРИМІТКА. </w:t>
            </w:r>
          </w:p>
          <w:p w:rsidR="00EF334D" w:rsidRPr="007A7B3E" w:rsidRDefault="00EF334D" w:rsidP="00EF334D">
            <w:pPr>
              <w:jc w:val="both"/>
              <w:rPr>
                <w:rFonts w:ascii="Times New Roman" w:eastAsia="Times New Roman" w:hAnsi="Times New Roman" w:cs="Times New Roman"/>
                <w:i/>
                <w:iCs/>
                <w:sz w:val="24"/>
                <w:szCs w:val="24"/>
                <w:lang w:val="uk-UA" w:eastAsia="en-US"/>
              </w:rPr>
            </w:pPr>
            <w:r w:rsidRPr="00A50E4C">
              <w:rPr>
                <w:rFonts w:ascii="Times New Roman" w:hAnsi="Times New Roman"/>
                <w:i/>
                <w:iCs/>
                <w:sz w:val="24"/>
                <w:szCs w:val="24"/>
                <w:lang w:val="uk-UA"/>
              </w:rPr>
              <w:t xml:space="preserve">При наданні послуги застосовується  механізм «залишення без руху», тобто: при виявленні, що заяву та долучені документи, подано з порушенням встановлених законодавством вимог, наявності помилок у заяві чи невідповідної інформації, неповноти пакету документів,  СНАП прийме процедурне рішення про </w:t>
            </w:r>
            <w:r w:rsidRPr="00A50E4C">
              <w:rPr>
                <w:rFonts w:ascii="Times New Roman" w:hAnsi="Times New Roman"/>
                <w:i/>
                <w:iCs/>
                <w:sz w:val="24"/>
                <w:szCs w:val="24"/>
                <w:lang w:val="uk-UA"/>
              </w:rPr>
              <w:lastRenderedPageBreak/>
              <w:t>залишення «заяви без руху», а заявник повинен у визначений термін усунути виявлені недоліки.</w:t>
            </w:r>
          </w:p>
        </w:tc>
      </w:tr>
      <w:tr w:rsidR="001B5C3C" w:rsidRPr="00F125CD">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lastRenderedPageBreak/>
              <w:t>3.</w:t>
            </w:r>
          </w:p>
        </w:tc>
        <w:tc>
          <w:tcPr>
            <w:tcW w:w="2979" w:type="dxa"/>
          </w:tcPr>
          <w:p w:rsidR="001B5C3C" w:rsidRPr="00F125CD" w:rsidRDefault="00F4528D">
            <w:pPr>
              <w:pBdr>
                <w:top w:val="nil"/>
                <w:left w:val="nil"/>
                <w:bottom w:val="nil"/>
                <w:right w:val="nil"/>
                <w:between w:val="nil"/>
              </w:pBdr>
              <w:rPr>
                <w:rFonts w:ascii="Arial" w:eastAsia="Arial" w:hAnsi="Arial" w:cs="Arial"/>
                <w:color w:val="000000"/>
                <w:sz w:val="24"/>
                <w:szCs w:val="24"/>
                <w:lang w:val="uk-UA"/>
              </w:rPr>
            </w:pPr>
            <w:r w:rsidRPr="00F125CD">
              <w:rPr>
                <w:rFonts w:ascii="Times New Roman" w:eastAsia="Times New Roman" w:hAnsi="Times New Roman" w:cs="Times New Roman"/>
                <w:color w:val="000000"/>
                <w:sz w:val="24"/>
                <w:szCs w:val="24"/>
                <w:lang w:val="uk-UA"/>
              </w:rPr>
              <w:t xml:space="preserve">Платність або безоплатність </w:t>
            </w:r>
          </w:p>
        </w:tc>
        <w:tc>
          <w:tcPr>
            <w:tcW w:w="6179" w:type="dxa"/>
            <w:shd w:val="clear" w:color="auto" w:fill="FFFFFF"/>
          </w:tcPr>
          <w:p w:rsidR="001B5C3C" w:rsidRPr="00A50E4C" w:rsidRDefault="00F4528D">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Безоплатно</w:t>
            </w:r>
          </w:p>
          <w:p w:rsidR="001B5C3C" w:rsidRPr="00A50E4C" w:rsidRDefault="001B5C3C">
            <w:pPr>
              <w:jc w:val="both"/>
              <w:rPr>
                <w:rFonts w:ascii="Times New Roman" w:eastAsia="Times New Roman" w:hAnsi="Times New Roman" w:cs="Times New Roman"/>
                <w:sz w:val="24"/>
                <w:szCs w:val="24"/>
                <w:lang w:val="uk-UA"/>
              </w:rPr>
            </w:pPr>
          </w:p>
        </w:tc>
      </w:tr>
      <w:tr w:rsidR="001B5C3C" w:rsidRPr="00F125CD">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4.</w:t>
            </w:r>
          </w:p>
        </w:tc>
        <w:tc>
          <w:tcPr>
            <w:tcW w:w="2979"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Результат надання послуги</w:t>
            </w:r>
          </w:p>
        </w:tc>
        <w:tc>
          <w:tcPr>
            <w:tcW w:w="6179" w:type="dxa"/>
          </w:tcPr>
          <w:p w:rsidR="001B5C3C" w:rsidRPr="00A50E4C" w:rsidRDefault="00F4528D" w:rsidP="00C80CDB">
            <w:pPr>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 xml:space="preserve">Дозвіл </w:t>
            </w:r>
            <w:r w:rsidR="00F51996" w:rsidRPr="00A50E4C">
              <w:rPr>
                <w:rFonts w:ascii="Times New Roman" w:eastAsia="Times New Roman" w:hAnsi="Times New Roman" w:cs="Times New Roman"/>
                <w:sz w:val="24"/>
                <w:szCs w:val="24"/>
                <w:lang w:val="uk-UA"/>
              </w:rPr>
              <w:t>на розміщення реклами поза межами населених пунктів або рішення (адміністративний акт) про відмову із зазначенням мотивування (</w:t>
            </w:r>
            <w:r w:rsidR="001D1400" w:rsidRPr="00A50E4C">
              <w:rPr>
                <w:rFonts w:ascii="Times New Roman" w:eastAsia="Times New Roman" w:hAnsi="Times New Roman" w:cs="Times New Roman"/>
                <w:sz w:val="24"/>
                <w:szCs w:val="24"/>
                <w:lang w:val="uk-UA"/>
              </w:rPr>
              <w:t>обґрунтування</w:t>
            </w:r>
            <w:r w:rsidR="00F51996" w:rsidRPr="00A50E4C">
              <w:rPr>
                <w:rFonts w:ascii="Times New Roman" w:eastAsia="Times New Roman" w:hAnsi="Times New Roman" w:cs="Times New Roman"/>
                <w:sz w:val="24"/>
                <w:szCs w:val="24"/>
                <w:lang w:val="uk-UA"/>
              </w:rPr>
              <w:t xml:space="preserve">) строків та порядку оскарження </w:t>
            </w:r>
          </w:p>
        </w:tc>
      </w:tr>
      <w:tr w:rsidR="001B5C3C" w:rsidRPr="00F125CD">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5.</w:t>
            </w:r>
          </w:p>
        </w:tc>
        <w:tc>
          <w:tcPr>
            <w:tcW w:w="2979"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Строк надання послуги (днів)</w:t>
            </w:r>
          </w:p>
        </w:tc>
        <w:tc>
          <w:tcPr>
            <w:tcW w:w="6179" w:type="dxa"/>
          </w:tcPr>
          <w:p w:rsidR="001B5C3C" w:rsidRPr="00A50E4C" w:rsidRDefault="00F4528D">
            <w:pPr>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10 робочих днів</w:t>
            </w:r>
          </w:p>
        </w:tc>
      </w:tr>
      <w:tr w:rsidR="001B5C3C" w:rsidRPr="00F125CD">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6.</w:t>
            </w:r>
          </w:p>
        </w:tc>
        <w:tc>
          <w:tcPr>
            <w:tcW w:w="2979"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Спосіб отримання відповіді (результату) послуги</w:t>
            </w:r>
          </w:p>
        </w:tc>
        <w:tc>
          <w:tcPr>
            <w:tcW w:w="6179" w:type="dxa"/>
          </w:tcPr>
          <w:p w:rsidR="001B5C3C" w:rsidRPr="00A50E4C" w:rsidRDefault="00F4528D">
            <w:pPr>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Особисто</w:t>
            </w:r>
            <w:r w:rsidR="00F125CD" w:rsidRPr="00A50E4C">
              <w:rPr>
                <w:rFonts w:ascii="Times New Roman" w:eastAsia="Times New Roman" w:hAnsi="Times New Roman" w:cs="Times New Roman"/>
                <w:sz w:val="24"/>
                <w:szCs w:val="24"/>
                <w:lang w:val="uk-UA"/>
              </w:rPr>
              <w:t xml:space="preserve"> </w:t>
            </w:r>
            <w:r w:rsidR="00F125CD" w:rsidRPr="00A50E4C">
              <w:rPr>
                <w:rFonts w:ascii="Times New Roman" w:eastAsia="Times New Roman" w:hAnsi="Times New Roman" w:cs="Times New Roman"/>
                <w:sz w:val="24"/>
                <w:szCs w:val="24"/>
                <w:lang w:val="uk-UA" w:eastAsia="en-US"/>
              </w:rPr>
              <w:t>або уповноваженою особою</w:t>
            </w:r>
            <w:r w:rsidRPr="00A50E4C">
              <w:rPr>
                <w:rFonts w:ascii="Times New Roman" w:eastAsia="Times New Roman" w:hAnsi="Times New Roman" w:cs="Times New Roman"/>
                <w:sz w:val="24"/>
                <w:szCs w:val="24"/>
                <w:lang w:val="uk-UA"/>
              </w:rPr>
              <w:t>, поштою, електронним способом</w:t>
            </w:r>
            <w:r w:rsidR="00AD7A75" w:rsidRPr="00A50E4C">
              <w:rPr>
                <w:rFonts w:ascii="Times New Roman" w:eastAsia="Times New Roman" w:hAnsi="Times New Roman" w:cs="Times New Roman"/>
                <w:sz w:val="24"/>
                <w:szCs w:val="24"/>
                <w:lang w:val="uk-UA"/>
              </w:rPr>
              <w:t>.</w:t>
            </w:r>
            <w:r w:rsidRPr="00A50E4C">
              <w:rPr>
                <w:rFonts w:ascii="Times New Roman" w:eastAsia="Times New Roman" w:hAnsi="Times New Roman" w:cs="Times New Roman"/>
                <w:sz w:val="24"/>
                <w:szCs w:val="24"/>
                <w:lang w:val="uk-UA"/>
              </w:rPr>
              <w:t xml:space="preserve"> </w:t>
            </w:r>
          </w:p>
          <w:p w:rsidR="00AD7A75" w:rsidRPr="00A50E4C" w:rsidRDefault="00056686" w:rsidP="00AD7A75">
            <w:pPr>
              <w:jc w:val="both"/>
              <w:rPr>
                <w:rFonts w:ascii="Times New Roman" w:eastAsia="Times New Roman" w:hAnsi="Times New Roman" w:cs="Times New Roman"/>
                <w:i/>
                <w:iCs/>
                <w:sz w:val="24"/>
                <w:szCs w:val="24"/>
                <w:lang w:val="uk-UA" w:eastAsia="en-US"/>
              </w:rPr>
            </w:pPr>
            <w:r w:rsidRPr="00A50E4C">
              <w:rPr>
                <w:rFonts w:ascii="Times New Roman" w:eastAsia="Times New Roman" w:hAnsi="Times New Roman" w:cs="Times New Roman"/>
                <w:i/>
                <w:iCs/>
                <w:sz w:val="24"/>
                <w:szCs w:val="24"/>
                <w:lang w:val="uk-UA" w:eastAsia="en-US"/>
              </w:rPr>
              <w:t>Уповноважена особа може отримати результат за  довіреністю або письмовим клопотанням заявника</w:t>
            </w:r>
            <w:r w:rsidR="002D3806" w:rsidRPr="00A50E4C">
              <w:rPr>
                <w:rFonts w:ascii="Times New Roman" w:eastAsia="Times New Roman" w:hAnsi="Times New Roman" w:cs="Times New Roman"/>
                <w:i/>
                <w:iCs/>
                <w:sz w:val="24"/>
                <w:szCs w:val="24"/>
                <w:lang w:val="uk-UA" w:eastAsia="en-US"/>
              </w:rPr>
              <w:t xml:space="preserve"> до СНАП</w:t>
            </w:r>
            <w:r w:rsidR="00C80CDB" w:rsidRPr="00A50E4C">
              <w:rPr>
                <w:rFonts w:ascii="Times New Roman" w:eastAsia="Times New Roman" w:hAnsi="Times New Roman" w:cs="Times New Roman"/>
                <w:i/>
                <w:iCs/>
                <w:sz w:val="24"/>
                <w:szCs w:val="24"/>
                <w:lang w:val="uk-UA" w:eastAsia="en-US"/>
              </w:rPr>
              <w:t>.</w:t>
            </w:r>
          </w:p>
        </w:tc>
      </w:tr>
      <w:tr w:rsidR="001B5C3C" w:rsidRPr="00F125CD">
        <w:tc>
          <w:tcPr>
            <w:tcW w:w="623"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7.</w:t>
            </w:r>
          </w:p>
        </w:tc>
        <w:tc>
          <w:tcPr>
            <w:tcW w:w="2979" w:type="dxa"/>
          </w:tcPr>
          <w:p w:rsidR="001B5C3C" w:rsidRPr="00F125CD" w:rsidRDefault="00F4528D">
            <w:pPr>
              <w:rPr>
                <w:rFonts w:ascii="Times New Roman" w:eastAsia="Times New Roman" w:hAnsi="Times New Roman" w:cs="Times New Roman"/>
                <w:sz w:val="24"/>
                <w:szCs w:val="24"/>
                <w:lang w:val="uk-UA"/>
              </w:rPr>
            </w:pPr>
            <w:r w:rsidRPr="00F125CD">
              <w:rPr>
                <w:rFonts w:ascii="Times New Roman" w:eastAsia="Times New Roman" w:hAnsi="Times New Roman" w:cs="Times New Roman"/>
                <w:sz w:val="24"/>
                <w:szCs w:val="24"/>
                <w:lang w:val="uk-UA"/>
              </w:rPr>
              <w:t>Акти законодавства щодо надання послуги</w:t>
            </w:r>
          </w:p>
        </w:tc>
        <w:tc>
          <w:tcPr>
            <w:tcW w:w="6179" w:type="dxa"/>
          </w:tcPr>
          <w:p w:rsidR="001B5C3C" w:rsidRPr="00A50E4C" w:rsidRDefault="00F4528D">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1.Закон України «Про дозвільну систему у сфері господарської діяльності».</w:t>
            </w:r>
          </w:p>
          <w:p w:rsidR="001B5C3C" w:rsidRPr="00A50E4C" w:rsidRDefault="00F4528D">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2.Закон України «Про Перелік документів дозвільного характеру у сфері господарської діяльності».</w:t>
            </w:r>
          </w:p>
          <w:p w:rsidR="001B5C3C" w:rsidRPr="00A50E4C" w:rsidRDefault="00F4528D">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 xml:space="preserve">3. Закон України «Про адміністративні послуги». </w:t>
            </w:r>
          </w:p>
          <w:p w:rsidR="001B5C3C" w:rsidRPr="00A50E4C" w:rsidRDefault="00F4528D">
            <w:pPr>
              <w:jc w:val="both"/>
              <w:rPr>
                <w:rFonts w:ascii="Times New Roman" w:eastAsia="Times New Roman" w:hAnsi="Times New Roman" w:cs="Times New Roman"/>
                <w:i/>
                <w:sz w:val="24"/>
                <w:szCs w:val="24"/>
                <w:lang w:val="uk-UA"/>
              </w:rPr>
            </w:pPr>
            <w:r w:rsidRPr="00A50E4C">
              <w:rPr>
                <w:rFonts w:ascii="Times New Roman" w:eastAsia="Times New Roman" w:hAnsi="Times New Roman" w:cs="Times New Roman"/>
                <w:sz w:val="24"/>
                <w:szCs w:val="24"/>
                <w:lang w:val="uk-UA"/>
              </w:rPr>
              <w:t>4. Закон України «Про місцеві державні адміністрації».</w:t>
            </w:r>
          </w:p>
          <w:p w:rsidR="001B5C3C" w:rsidRPr="00A50E4C" w:rsidRDefault="00F4528D">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5. Закон України «Про рекламу».</w:t>
            </w:r>
          </w:p>
          <w:p w:rsidR="00652D11" w:rsidRPr="00A50E4C" w:rsidRDefault="00652D11">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6. Закон України «Про адміністративну процедуру»</w:t>
            </w:r>
          </w:p>
          <w:p w:rsidR="001B5C3C" w:rsidRPr="00A50E4C" w:rsidRDefault="00652D11">
            <w:pPr>
              <w:jc w:val="both"/>
              <w:rPr>
                <w:rFonts w:ascii="Times New Roman" w:eastAsia="Times New Roman" w:hAnsi="Times New Roman" w:cs="Times New Roman"/>
                <w:sz w:val="24"/>
                <w:szCs w:val="24"/>
                <w:lang w:val="uk-UA"/>
              </w:rPr>
            </w:pPr>
            <w:r w:rsidRPr="00A50E4C">
              <w:rPr>
                <w:rFonts w:ascii="Times New Roman" w:eastAsia="Times New Roman" w:hAnsi="Times New Roman" w:cs="Times New Roman"/>
                <w:sz w:val="24"/>
                <w:szCs w:val="24"/>
                <w:lang w:val="uk-UA"/>
              </w:rPr>
              <w:t>7</w:t>
            </w:r>
            <w:r w:rsidR="00F4528D" w:rsidRPr="00A50E4C">
              <w:rPr>
                <w:rFonts w:ascii="Times New Roman" w:eastAsia="Times New Roman" w:hAnsi="Times New Roman" w:cs="Times New Roman"/>
                <w:sz w:val="24"/>
                <w:szCs w:val="24"/>
                <w:lang w:val="uk-UA"/>
              </w:rPr>
              <w:t>. Постанова Кабінету Міністрів України від 05.12.2012 №1135 «Про затвердження Типових правил розміщення зовнішньої реклами поза межами населених пунктів».</w:t>
            </w:r>
          </w:p>
          <w:p w:rsidR="001B5C3C" w:rsidRPr="00A50E4C" w:rsidRDefault="00652D11">
            <w:pPr>
              <w:jc w:val="both"/>
              <w:rPr>
                <w:rFonts w:ascii="Times New Roman" w:eastAsia="Times New Roman" w:hAnsi="Times New Roman" w:cs="Times New Roman"/>
                <w:i/>
                <w:sz w:val="24"/>
                <w:szCs w:val="24"/>
                <w:lang w:val="uk-UA"/>
              </w:rPr>
            </w:pPr>
            <w:r w:rsidRPr="00A50E4C">
              <w:rPr>
                <w:rFonts w:ascii="Times New Roman" w:eastAsia="Times New Roman" w:hAnsi="Times New Roman" w:cs="Times New Roman"/>
                <w:sz w:val="24"/>
                <w:szCs w:val="24"/>
                <w:lang w:val="uk-UA"/>
              </w:rPr>
              <w:t>8</w:t>
            </w:r>
            <w:r w:rsidR="00F4528D" w:rsidRPr="00A50E4C">
              <w:rPr>
                <w:rFonts w:ascii="Times New Roman" w:eastAsia="Times New Roman" w:hAnsi="Times New Roman" w:cs="Times New Roman"/>
                <w:sz w:val="24"/>
                <w:szCs w:val="24"/>
                <w:lang w:val="uk-UA"/>
              </w:rPr>
              <w:t xml:space="preserve">. Розпорядження голови обласної державної адміністрації від 13.04.2020 № 252/0/5-20 «Про внесення змін до Порядку надання дозволів на розміщення зовнішньої реклами поза межами населених пунктів Львівської області». затвердженого розпорядженням голови обласної державної адміністрації від 07 жовтня 2015 року № 577/0/5-15», зареєстрованого Західним міжрегіональним управлінням Міністерства юстиції (м. Львів) 24.04.2020 за № 30/2140 </w:t>
            </w:r>
          </w:p>
        </w:tc>
      </w:tr>
    </w:tbl>
    <w:p w:rsidR="001B5C3C" w:rsidRPr="00F125CD" w:rsidRDefault="001B5C3C">
      <w:pPr>
        <w:jc w:val="right"/>
        <w:rPr>
          <w:rFonts w:ascii="Times New Roman" w:eastAsia="Times New Roman" w:hAnsi="Times New Roman" w:cs="Times New Roman"/>
          <w:sz w:val="24"/>
          <w:szCs w:val="24"/>
          <w:lang w:val="uk-UA"/>
        </w:rPr>
      </w:pPr>
    </w:p>
    <w:p w:rsidR="001B5C3C" w:rsidRPr="00F125CD" w:rsidRDefault="001B5C3C">
      <w:pPr>
        <w:widowControl w:val="0"/>
        <w:spacing w:after="0" w:line="276" w:lineRule="auto"/>
        <w:rPr>
          <w:rFonts w:ascii="Arial" w:eastAsia="Arial" w:hAnsi="Arial" w:cs="Arial"/>
          <w:lang w:val="uk-UA"/>
        </w:rPr>
      </w:pPr>
    </w:p>
    <w:p w:rsidR="004D214F" w:rsidRPr="00F125CD" w:rsidRDefault="004D214F">
      <w:pPr>
        <w:ind w:left="5103"/>
        <w:rPr>
          <w:rFonts w:ascii="Times New Roman" w:eastAsia="Times New Roman" w:hAnsi="Times New Roman" w:cs="Times New Roman"/>
          <w:sz w:val="28"/>
          <w:szCs w:val="28"/>
          <w:lang w:val="uk-UA"/>
        </w:rPr>
      </w:pPr>
    </w:p>
    <w:p w:rsidR="004D214F" w:rsidRPr="00F125CD" w:rsidRDefault="004D214F" w:rsidP="004D214F">
      <w:pPr>
        <w:spacing w:line="240" w:lineRule="auto"/>
        <w:jc w:val="both"/>
        <w:rPr>
          <w:rFonts w:ascii="Times New Roman" w:eastAsia="Times New Roman" w:hAnsi="Times New Roman" w:cs="Times New Roman"/>
          <w:b/>
          <w:sz w:val="28"/>
          <w:szCs w:val="28"/>
          <w:lang w:val="uk-UA"/>
        </w:rPr>
      </w:pPr>
      <w:r w:rsidRPr="00F125CD">
        <w:rPr>
          <w:rFonts w:ascii="Times New Roman" w:eastAsia="Times New Roman" w:hAnsi="Times New Roman" w:cs="Times New Roman"/>
          <w:b/>
          <w:sz w:val="28"/>
          <w:szCs w:val="28"/>
          <w:lang w:val="uk-UA"/>
        </w:rPr>
        <w:t xml:space="preserve">Директор департаменту </w:t>
      </w:r>
      <w:r w:rsidRPr="00F125CD">
        <w:rPr>
          <w:rFonts w:ascii="Times New Roman" w:eastAsia="Times New Roman" w:hAnsi="Times New Roman" w:cs="Times New Roman"/>
          <w:b/>
          <w:sz w:val="28"/>
          <w:szCs w:val="28"/>
          <w:lang w:val="uk-UA"/>
        </w:rPr>
        <w:tab/>
      </w:r>
      <w:r w:rsidRPr="00F125CD">
        <w:rPr>
          <w:rFonts w:ascii="Times New Roman" w:eastAsia="Times New Roman" w:hAnsi="Times New Roman" w:cs="Times New Roman"/>
          <w:b/>
          <w:sz w:val="28"/>
          <w:szCs w:val="28"/>
          <w:lang w:val="uk-UA"/>
        </w:rPr>
        <w:tab/>
      </w:r>
      <w:r w:rsidRPr="00F125CD">
        <w:rPr>
          <w:rFonts w:ascii="Times New Roman" w:eastAsia="Times New Roman" w:hAnsi="Times New Roman" w:cs="Times New Roman"/>
          <w:b/>
          <w:sz w:val="28"/>
          <w:szCs w:val="28"/>
          <w:lang w:val="uk-UA"/>
        </w:rPr>
        <w:tab/>
      </w:r>
      <w:r w:rsidRPr="00F125CD">
        <w:rPr>
          <w:rFonts w:ascii="Times New Roman" w:eastAsia="Times New Roman" w:hAnsi="Times New Roman" w:cs="Times New Roman"/>
          <w:b/>
          <w:sz w:val="28"/>
          <w:szCs w:val="28"/>
          <w:lang w:val="uk-UA"/>
        </w:rPr>
        <w:tab/>
        <w:t>Орест ШУЛІКОВСЬКИЙ</w:t>
      </w:r>
    </w:p>
    <w:p w:rsidR="004D214F" w:rsidRPr="00F125CD" w:rsidRDefault="004D214F">
      <w:pPr>
        <w:ind w:left="5103"/>
        <w:rPr>
          <w:rFonts w:ascii="Times New Roman" w:eastAsia="Times New Roman" w:hAnsi="Times New Roman" w:cs="Times New Roman"/>
          <w:sz w:val="28"/>
          <w:szCs w:val="28"/>
          <w:lang w:val="uk-UA"/>
        </w:rPr>
      </w:pPr>
    </w:p>
    <w:p w:rsidR="004D214F" w:rsidRPr="00F125CD" w:rsidRDefault="004D214F">
      <w:pPr>
        <w:ind w:left="5103"/>
        <w:rPr>
          <w:rFonts w:ascii="Times New Roman" w:eastAsia="Times New Roman" w:hAnsi="Times New Roman" w:cs="Times New Roman"/>
          <w:sz w:val="28"/>
          <w:szCs w:val="28"/>
          <w:lang w:val="uk-UA"/>
        </w:rPr>
      </w:pPr>
    </w:p>
    <w:p w:rsidR="004D214F" w:rsidRPr="00F125CD" w:rsidRDefault="004D214F">
      <w:pPr>
        <w:ind w:left="5103"/>
        <w:rPr>
          <w:rFonts w:ascii="Times New Roman" w:eastAsia="Times New Roman" w:hAnsi="Times New Roman" w:cs="Times New Roman"/>
          <w:sz w:val="28"/>
          <w:szCs w:val="28"/>
          <w:lang w:val="uk-UA"/>
        </w:rPr>
      </w:pPr>
    </w:p>
    <w:p w:rsidR="004D214F" w:rsidRPr="00F125CD" w:rsidRDefault="004D214F">
      <w:pPr>
        <w:ind w:left="5103"/>
        <w:rPr>
          <w:rFonts w:ascii="Times New Roman" w:eastAsia="Times New Roman" w:hAnsi="Times New Roman" w:cs="Times New Roman"/>
          <w:sz w:val="28"/>
          <w:szCs w:val="28"/>
          <w:lang w:val="uk-UA"/>
        </w:rPr>
      </w:pPr>
    </w:p>
    <w:p w:rsidR="004D214F" w:rsidRPr="00F125CD" w:rsidRDefault="004D214F">
      <w:pPr>
        <w:ind w:left="5103"/>
        <w:rPr>
          <w:rFonts w:ascii="Times New Roman" w:eastAsia="Times New Roman" w:hAnsi="Times New Roman" w:cs="Times New Roman"/>
          <w:sz w:val="28"/>
          <w:szCs w:val="28"/>
          <w:lang w:val="uk-UA"/>
        </w:rPr>
      </w:pPr>
    </w:p>
    <w:sectPr w:rsidR="004D214F" w:rsidRPr="00F125CD">
      <w:headerReference w:type="default" r:id="rId7"/>
      <w:pgSz w:w="11906" w:h="16838"/>
      <w:pgMar w:top="851" w:right="851" w:bottom="85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9C7" w:rsidRDefault="00FD79C7">
      <w:pPr>
        <w:spacing w:after="0" w:line="240" w:lineRule="auto"/>
      </w:pPr>
      <w:r>
        <w:separator/>
      </w:r>
    </w:p>
  </w:endnote>
  <w:endnote w:type="continuationSeparator" w:id="0">
    <w:p w:rsidR="00FD79C7" w:rsidRDefault="00FD7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9C7" w:rsidRDefault="00FD79C7">
      <w:pPr>
        <w:spacing w:after="0" w:line="240" w:lineRule="auto"/>
      </w:pPr>
      <w:r>
        <w:separator/>
      </w:r>
    </w:p>
  </w:footnote>
  <w:footnote w:type="continuationSeparator" w:id="0">
    <w:p w:rsidR="00FD79C7" w:rsidRDefault="00FD79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5C3C" w:rsidRDefault="00F4528D">
    <w:pPr>
      <w:pBdr>
        <w:top w:val="nil"/>
        <w:left w:val="nil"/>
        <w:bottom w:val="nil"/>
        <w:right w:val="nil"/>
        <w:between w:val="nil"/>
      </w:pBdr>
      <w:tabs>
        <w:tab w:val="center" w:pos="4819"/>
        <w:tab w:val="right" w:pos="9639"/>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815A92">
      <w:rPr>
        <w:noProof/>
        <w:color w:val="000000"/>
      </w:rPr>
      <w:t>2</w:t>
    </w:r>
    <w:r>
      <w:rPr>
        <w:color w:val="000000"/>
      </w:rPr>
      <w:fldChar w:fldCharType="end"/>
    </w:r>
  </w:p>
  <w:p w:rsidR="001B5C3C" w:rsidRDefault="001B5C3C">
    <w:pPr>
      <w:pBdr>
        <w:top w:val="nil"/>
        <w:left w:val="nil"/>
        <w:bottom w:val="nil"/>
        <w:right w:val="nil"/>
        <w:between w:val="nil"/>
      </w:pBdr>
      <w:tabs>
        <w:tab w:val="center" w:pos="4819"/>
        <w:tab w:val="right" w:pos="9639"/>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C3C"/>
    <w:rsid w:val="00027F00"/>
    <w:rsid w:val="00056686"/>
    <w:rsid w:val="00082186"/>
    <w:rsid w:val="00085899"/>
    <w:rsid w:val="000C4498"/>
    <w:rsid w:val="000F109A"/>
    <w:rsid w:val="00141101"/>
    <w:rsid w:val="001B5C3C"/>
    <w:rsid w:val="001D1400"/>
    <w:rsid w:val="00233E8D"/>
    <w:rsid w:val="00265BFF"/>
    <w:rsid w:val="002C3694"/>
    <w:rsid w:val="002D3806"/>
    <w:rsid w:val="00327FED"/>
    <w:rsid w:val="003E5A1B"/>
    <w:rsid w:val="004D214F"/>
    <w:rsid w:val="00520827"/>
    <w:rsid w:val="0054435F"/>
    <w:rsid w:val="00592F55"/>
    <w:rsid w:val="00652D11"/>
    <w:rsid w:val="00661552"/>
    <w:rsid w:val="006A7420"/>
    <w:rsid w:val="007270FC"/>
    <w:rsid w:val="007476BB"/>
    <w:rsid w:val="007478EA"/>
    <w:rsid w:val="00791501"/>
    <w:rsid w:val="00794CEE"/>
    <w:rsid w:val="007A7B3E"/>
    <w:rsid w:val="00815A92"/>
    <w:rsid w:val="0092043A"/>
    <w:rsid w:val="00945993"/>
    <w:rsid w:val="00A50E4C"/>
    <w:rsid w:val="00AD7A75"/>
    <w:rsid w:val="00AE4E87"/>
    <w:rsid w:val="00AF6FB5"/>
    <w:rsid w:val="00B2569D"/>
    <w:rsid w:val="00B365F5"/>
    <w:rsid w:val="00BF36DF"/>
    <w:rsid w:val="00C70B28"/>
    <w:rsid w:val="00C80CDB"/>
    <w:rsid w:val="00CF4B3E"/>
    <w:rsid w:val="00D4335F"/>
    <w:rsid w:val="00DF740D"/>
    <w:rsid w:val="00EF334D"/>
    <w:rsid w:val="00F0361B"/>
    <w:rsid w:val="00F125CD"/>
    <w:rsid w:val="00F4528D"/>
    <w:rsid w:val="00F51996"/>
    <w:rsid w:val="00FD79C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51545"/>
  <w15:docId w15:val="{EBFCAA12-AB5A-4816-A83F-0660F845D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66C"/>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20">
    <w:name w:val="Сетка таблицы2"/>
    <w:basedOn w:val="a1"/>
    <w:uiPriority w:val="39"/>
    <w:rsid w:val="00B3366C"/>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B3366C"/>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4">
    <w:name w:val="List Paragraph"/>
    <w:basedOn w:val="a"/>
    <w:uiPriority w:val="34"/>
    <w:qFormat/>
    <w:rsid w:val="00B3366C"/>
    <w:pPr>
      <w:spacing w:after="200" w:line="276" w:lineRule="auto"/>
      <w:ind w:left="720"/>
      <w:contextualSpacing/>
    </w:pPr>
    <w:rPr>
      <w:rFonts w:cs="Times New Roman"/>
      <w:lang w:val="ru-RU"/>
    </w:rPr>
  </w:style>
  <w:style w:type="paragraph" w:styleId="a5">
    <w:name w:val="Normal (Web)"/>
    <w:basedOn w:val="a"/>
    <w:uiPriority w:val="99"/>
    <w:unhideWhenUsed/>
    <w:rsid w:val="00B3366C"/>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footer"/>
    <w:basedOn w:val="a"/>
    <w:link w:val="a7"/>
    <w:rsid w:val="00B3366C"/>
    <w:pPr>
      <w:tabs>
        <w:tab w:val="center" w:pos="4819"/>
        <w:tab w:val="right" w:pos="9639"/>
      </w:tabs>
      <w:spacing w:after="0" w:line="240" w:lineRule="auto"/>
    </w:pPr>
    <w:rPr>
      <w:rFonts w:ascii="Times New Roman" w:eastAsia="Times New Roman" w:hAnsi="Times New Roman" w:cs="Times New Roman"/>
      <w:sz w:val="24"/>
      <w:szCs w:val="20"/>
      <w:lang w:val="uk-UA"/>
    </w:rPr>
  </w:style>
  <w:style w:type="character" w:customStyle="1" w:styleId="a7">
    <w:name w:val="Нижній колонтитул Знак"/>
    <w:basedOn w:val="a0"/>
    <w:link w:val="a6"/>
    <w:rsid w:val="00B3366C"/>
    <w:rPr>
      <w:rFonts w:ascii="Times New Roman" w:eastAsia="Times New Roman" w:hAnsi="Times New Roman" w:cs="Times New Roman"/>
      <w:sz w:val="24"/>
      <w:szCs w:val="20"/>
      <w:lang w:eastAsia="uk-UA"/>
    </w:rPr>
  </w:style>
  <w:style w:type="character" w:styleId="a8">
    <w:name w:val="Hyperlink"/>
    <w:rsid w:val="00273E0D"/>
    <w:rPr>
      <w:color w:val="0563C1"/>
      <w:u w:val="single"/>
    </w:rPr>
  </w:style>
  <w:style w:type="character" w:customStyle="1" w:styleId="FontStyle21">
    <w:name w:val="Font Style21"/>
    <w:rsid w:val="005D25B4"/>
    <w:rPr>
      <w:rFonts w:ascii="Times New Roman" w:hAnsi="Times New Roman" w:cs="Times New Roman"/>
      <w:sz w:val="24"/>
      <w:szCs w:val="24"/>
    </w:rPr>
  </w:style>
  <w:style w:type="paragraph" w:styleId="a9">
    <w:name w:val="Balloon Text"/>
    <w:basedOn w:val="a"/>
    <w:link w:val="aa"/>
    <w:uiPriority w:val="99"/>
    <w:semiHidden/>
    <w:unhideWhenUsed/>
    <w:rsid w:val="00180F0B"/>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180F0B"/>
    <w:rPr>
      <w:rFonts w:ascii="Segoe UI" w:hAnsi="Segoe UI" w:cs="Segoe UI"/>
      <w:sz w:val="18"/>
      <w:szCs w:val="18"/>
      <w:lang w:val="en-US"/>
    </w:rPr>
  </w:style>
  <w:style w:type="table" w:styleId="ab">
    <w:name w:val="Table Grid"/>
    <w:basedOn w:val="a1"/>
    <w:uiPriority w:val="39"/>
    <w:rsid w:val="00185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5D07D8"/>
    <w:pPr>
      <w:tabs>
        <w:tab w:val="center" w:pos="4819"/>
        <w:tab w:val="right" w:pos="9639"/>
      </w:tabs>
      <w:spacing w:after="0" w:line="240" w:lineRule="auto"/>
    </w:pPr>
  </w:style>
  <w:style w:type="character" w:customStyle="1" w:styleId="ad">
    <w:name w:val="Верхній колонтитул Знак"/>
    <w:basedOn w:val="a0"/>
    <w:link w:val="ac"/>
    <w:uiPriority w:val="99"/>
    <w:rsid w:val="005D07D8"/>
    <w:rPr>
      <w:lang w:val="en-US"/>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pPr>
      <w:spacing w:after="0" w:line="240" w:lineRule="auto"/>
    </w:pPr>
    <w:tblPr>
      <w:tblStyleRowBandSize w:val="1"/>
      <w:tblStyleColBandSize w:val="1"/>
      <w:tblCellMar>
        <w:left w:w="108" w:type="dxa"/>
        <w:right w:w="108" w:type="dxa"/>
      </w:tblCellMar>
    </w:tblPr>
  </w:style>
  <w:style w:type="table" w:customStyle="1" w:styleId="af0">
    <w:basedOn w:val="TableNormal"/>
    <w:pPr>
      <w:spacing w:after="0" w:line="240" w:lineRule="auto"/>
    </w:pPr>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top w:w="30" w:type="dxa"/>
        <w:left w:w="30" w:type="dxa"/>
        <w:bottom w:w="30" w:type="dxa"/>
        <w:right w:w="3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030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WMvXe+ak/cMYitLUdpNMaLGAW3w==">AMUW2mW2rwOpwULGK6uptJMWeNmWFtziokUxqBUlfl3y6Z7kfQ6Is1Y67NB3e76kJ6ROtKUwRNQja2fG7IAl+EBBxwQHA2vbHOCeEygAVEPIl8jfLrR/Uka1FVPmSy6NrCMrjidBvCNLw/6eecVe1tmfyJgVq8NXx5m00BQlXG22I1gPk9Y+v9Fm8ZwmVxZLloBP54AZWLaCGsfgxaTAYmYcbTgh+syILg==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2254</Words>
  <Characters>1285</Characters>
  <Application>Microsoft Office Word</Application>
  <DocSecurity>0</DocSecurity>
  <Lines>10</Lines>
  <Paragraphs>7</Paragraphs>
  <ScaleCrop>false</ScaleCrop>
  <HeadingPairs>
    <vt:vector size="2" baseType="variant">
      <vt:variant>
        <vt:lpstr>Назва</vt:lpstr>
      </vt:variant>
      <vt:variant>
        <vt:i4>1</vt:i4>
      </vt:variant>
    </vt:vector>
  </HeadingPairs>
  <TitlesOfParts>
    <vt:vector size="1" baseType="lpstr">
      <vt:lpstr/>
    </vt:vector>
  </TitlesOfParts>
  <Company>diakov.net</Company>
  <LinksUpToDate>false</LinksUpToDate>
  <CharactersWithSpaces>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6</cp:revision>
  <cp:lastPrinted>2022-08-15T12:48:00Z</cp:lastPrinted>
  <dcterms:created xsi:type="dcterms:W3CDTF">2026-05-04T07:54:00Z</dcterms:created>
  <dcterms:modified xsi:type="dcterms:W3CDTF">2026-05-15T09:17:00Z</dcterms:modified>
</cp:coreProperties>
</file>